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29FD1" w14:textId="20CA55DF" w:rsidR="00873124" w:rsidRPr="00873124" w:rsidRDefault="00873124" w:rsidP="00873124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27524601"/>
      <w:bookmarkStart w:id="2" w:name="_Hlk31821325"/>
      <w:bookmarkStart w:id="3" w:name="_Hlk31821338"/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F059C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</w:t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>R1-230</w:t>
      </w:r>
      <w:r w:rsidR="00F059CC">
        <w:rPr>
          <w:rFonts w:ascii="Arial" w:eastAsia="Batang" w:hAnsi="Arial" w:cs="Arial"/>
          <w:b/>
          <w:bCs/>
          <w:sz w:val="28"/>
          <w:szCs w:val="24"/>
          <w:lang w:eastAsia="en-US"/>
        </w:rPr>
        <w:t>9036</w:t>
      </w:r>
    </w:p>
    <w:p w14:paraId="29B9D5F7" w14:textId="77777777" w:rsidR="00873124" w:rsidRPr="00873124" w:rsidRDefault="00873124" w:rsidP="0087312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87312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873124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87312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bookmarkEnd w:id="1"/>
    <w:bookmarkEnd w:id="2"/>
    <w:bookmarkEnd w:id="3"/>
    <w:p w14:paraId="1BFD71DA" w14:textId="77777777" w:rsidR="007E65D6" w:rsidRDefault="007E65D6">
      <w:pPr>
        <w:rPr>
          <w:rFonts w:ascii="Arial" w:hAnsi="Arial" w:cs="Arial"/>
          <w:lang w:val="en-US"/>
        </w:rPr>
      </w:pPr>
    </w:p>
    <w:p w14:paraId="650585BF" w14:textId="5DDD4513" w:rsidR="007E65D6" w:rsidRDefault="004E21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6325A">
        <w:rPr>
          <w:rFonts w:ascii="Arial" w:hAnsi="Arial" w:cs="Arial"/>
          <w:b/>
          <w:sz w:val="22"/>
          <w:szCs w:val="22"/>
        </w:rPr>
        <w:t>[DRAFT]</w:t>
      </w:r>
      <w:r w:rsidR="0036325A" w:rsidRPr="0036325A">
        <w:rPr>
          <w:rFonts w:ascii="Arial" w:hAnsi="Arial" w:cs="Arial"/>
          <w:bCs/>
          <w:sz w:val="22"/>
          <w:szCs w:val="22"/>
        </w:rPr>
        <w:t xml:space="preserve"> reply </w:t>
      </w:r>
      <w:r>
        <w:rPr>
          <w:rFonts w:ascii="Arial" w:hAnsi="Arial" w:cs="Arial"/>
          <w:sz w:val="22"/>
          <w:szCs w:val="22"/>
        </w:rPr>
        <w:t xml:space="preserve">LS </w:t>
      </w:r>
      <w:r w:rsidR="007366BC">
        <w:rPr>
          <w:rFonts w:ascii="Arial" w:hAnsi="Arial" w:cs="Arial"/>
          <w:sz w:val="22"/>
          <w:szCs w:val="22"/>
        </w:rPr>
        <w:t xml:space="preserve">reply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on RB set index</w:t>
      </w:r>
    </w:p>
    <w:p w14:paraId="1FE8CA27" w14:textId="591FC2DE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C0403" w:rsidRPr="00FC0403">
        <w:rPr>
          <w:rFonts w:ascii="Arial" w:eastAsia="宋体" w:hAnsi="Arial" w:cs="Arial"/>
          <w:bCs/>
          <w:sz w:val="22"/>
          <w:szCs w:val="22"/>
          <w:lang w:val="en-US" w:eastAsia="zh-CN"/>
        </w:rPr>
        <w:t>R1-2308832</w:t>
      </w:r>
      <w:r w:rsidR="00FC0403">
        <w:rPr>
          <w:rFonts w:ascii="Arial" w:eastAsia="宋体" w:hAnsi="Arial" w:cs="Arial"/>
          <w:bCs/>
          <w:sz w:val="22"/>
          <w:szCs w:val="22"/>
          <w:lang w:val="en-US" w:eastAsia="zh-CN"/>
        </w:rPr>
        <w:t xml:space="preserve"> (</w:t>
      </w:r>
      <w:r w:rsidR="00CE45BA" w:rsidRPr="00CE45BA">
        <w:rPr>
          <w:rFonts w:ascii="Arial" w:eastAsia="宋体" w:hAnsi="Arial" w:cs="Arial"/>
          <w:bCs/>
          <w:sz w:val="22"/>
          <w:szCs w:val="22"/>
          <w:lang w:val="en-US" w:eastAsia="zh-CN"/>
        </w:rPr>
        <w:t>R2-2309157</w:t>
      </w:r>
      <w:r w:rsidR="00FC0403">
        <w:rPr>
          <w:rFonts w:ascii="Arial" w:eastAsia="宋体" w:hAnsi="Arial" w:cs="Arial"/>
          <w:bCs/>
          <w:sz w:val="22"/>
          <w:szCs w:val="22"/>
          <w:lang w:val="en-US" w:eastAsia="zh-CN"/>
        </w:rPr>
        <w:t>)</w:t>
      </w:r>
    </w:p>
    <w:p w14:paraId="40A004DF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/>
          <w:bCs/>
          <w:sz w:val="22"/>
          <w:szCs w:val="22"/>
          <w:lang w:val="en-US" w:eastAsia="zh-CN"/>
        </w:rPr>
        <w:t>Rel-18</w:t>
      </w:r>
    </w:p>
    <w:bookmarkEnd w:id="6"/>
    <w:bookmarkEnd w:id="7"/>
    <w:bookmarkEnd w:id="8"/>
    <w:p w14:paraId="55E7BC85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NR_SL_enh2</w:t>
      </w:r>
    </w:p>
    <w:p w14:paraId="36382E88" w14:textId="77777777" w:rsidR="007E65D6" w:rsidRDefault="007E65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5DE6AF" w14:textId="58FD36AB" w:rsidR="007E65D6" w:rsidRDefault="004E215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727F">
        <w:rPr>
          <w:rFonts w:ascii="Arial" w:hAnsi="Arial" w:cs="Arial"/>
          <w:b/>
          <w:sz w:val="22"/>
          <w:szCs w:val="22"/>
        </w:rPr>
        <w:t>vivo [</w:t>
      </w:r>
      <w:r w:rsidR="00C630F3" w:rsidRPr="00B635F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</w:t>
      </w:r>
      <w:r w:rsidR="0036325A" w:rsidRPr="00B635F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</w:t>
      </w:r>
      <w:r w:rsidR="0074727F" w:rsidRPr="00B635F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]</w:t>
      </w:r>
    </w:p>
    <w:p w14:paraId="416781CB" w14:textId="6537DBC3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36325A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3AEB27C1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-</w:t>
      </w:r>
    </w:p>
    <w:bookmarkEnd w:id="9"/>
    <w:bookmarkEnd w:id="10"/>
    <w:p w14:paraId="6A60FD3D" w14:textId="77777777" w:rsidR="007E65D6" w:rsidRDefault="007E65D6">
      <w:pPr>
        <w:spacing w:after="60"/>
        <w:ind w:left="1985" w:hanging="1985"/>
        <w:rPr>
          <w:rFonts w:ascii="Arial" w:hAnsi="Arial" w:cs="Arial"/>
          <w:bCs/>
        </w:rPr>
      </w:pPr>
    </w:p>
    <w:p w14:paraId="25DFFD1B" w14:textId="50DDE67F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6325A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CFDB686" w14:textId="6F6F6854" w:rsidR="007E65D6" w:rsidRDefault="004E2159" w:rsidP="0036325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6325A">
        <w:rPr>
          <w:rFonts w:ascii="Arial" w:eastAsia="宋体" w:hAnsi="Arial" w:cs="Arial"/>
          <w:sz w:val="22"/>
          <w:lang w:val="en-US" w:eastAsia="en-US"/>
        </w:rPr>
        <w:t>jiz</w:t>
      </w:r>
      <w:r w:rsidR="0036325A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4C4FF19E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52A6B" w14:textId="77777777" w:rsidR="007E65D6" w:rsidRDefault="004E21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69138E" w14:textId="77777777" w:rsidR="007E65D6" w:rsidRDefault="007E65D6">
      <w:pPr>
        <w:spacing w:after="60"/>
        <w:ind w:left="1985" w:hanging="1985"/>
        <w:rPr>
          <w:rFonts w:ascii="Arial" w:hAnsi="Arial" w:cs="Arial"/>
          <w:b/>
        </w:rPr>
      </w:pPr>
    </w:p>
    <w:p w14:paraId="4B1FE968" w14:textId="77777777" w:rsidR="007E65D6" w:rsidRDefault="004E2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24A04D0" w14:textId="77777777" w:rsidR="007E65D6" w:rsidRDefault="007E65D6">
      <w:pPr>
        <w:rPr>
          <w:rFonts w:ascii="Arial" w:hAnsi="Arial" w:cs="Arial"/>
        </w:rPr>
      </w:pPr>
    </w:p>
    <w:p w14:paraId="0CA764BA" w14:textId="77777777" w:rsidR="007E65D6" w:rsidRDefault="004E2159">
      <w:pPr>
        <w:pStyle w:val="1"/>
      </w:pPr>
      <w:r>
        <w:t>1</w:t>
      </w:r>
      <w:r>
        <w:tab/>
        <w:t>Overall description</w:t>
      </w:r>
    </w:p>
    <w:p w14:paraId="5BDE856E" w14:textId="3EBA7087" w:rsidR="006D049C" w:rsidRDefault="006D049C">
      <w:pPr>
        <w:overflowPunct/>
        <w:snapToGrid w:val="0"/>
        <w:spacing w:before="120" w:after="120"/>
        <w:jc w:val="both"/>
        <w:textAlignment w:val="auto"/>
        <w:rPr>
          <w:rFonts w:ascii="Arial" w:eastAsia="等线" w:hAnsi="Arial" w:cs="Arial"/>
          <w:lang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>
        <w:rPr>
          <w:rFonts w:ascii="Arial" w:eastAsia="宋体" w:hAnsi="Arial" w:cs="Arial"/>
          <w:lang w:val="en-US" w:eastAsia="zh-CN"/>
        </w:rPr>
        <w:t xml:space="preserve">informing about </w:t>
      </w:r>
      <w:r w:rsidRPr="00A02077">
        <w:rPr>
          <w:rFonts w:ascii="Arial" w:eastAsia="宋体" w:hAnsi="Arial" w:cs="Arial"/>
          <w:lang w:val="en-US" w:eastAsia="zh-CN"/>
        </w:rPr>
        <w:t xml:space="preserve">the </w:t>
      </w:r>
      <w:r>
        <w:rPr>
          <w:rFonts w:ascii="Arial" w:eastAsia="宋体" w:hAnsi="Arial" w:cs="Arial"/>
          <w:lang w:val="en-US" w:eastAsia="zh-CN"/>
        </w:rPr>
        <w:t xml:space="preserve">agreement of SL C-LBT failure indication and the understanding of how </w:t>
      </w:r>
      <w:r>
        <w:rPr>
          <w:rFonts w:ascii="Arial" w:eastAsia="等线" w:hAnsi="Arial" w:cs="Arial" w:hint="eastAsia"/>
          <w:lang w:eastAsia="zh-CN"/>
        </w:rPr>
        <w:t xml:space="preserve">the LBT failure indication for PSFCH should be provided by L1 in the case of multiple PSFCH </w:t>
      </w:r>
      <w:r>
        <w:rPr>
          <w:rFonts w:ascii="Arial" w:eastAsia="等线" w:hAnsi="Arial" w:cs="Arial"/>
          <w:lang w:eastAsia="zh-CN"/>
        </w:rPr>
        <w:t>occasions</w:t>
      </w:r>
      <w:r>
        <w:rPr>
          <w:rFonts w:ascii="Arial" w:eastAsia="等线" w:hAnsi="Arial" w:cs="Arial" w:hint="eastAsia"/>
          <w:lang w:eastAsia="zh-CN"/>
        </w:rPr>
        <w:t>.</w:t>
      </w:r>
      <w:r>
        <w:rPr>
          <w:rFonts w:ascii="Arial" w:eastAsia="等线" w:hAnsi="Arial" w:cs="Arial"/>
          <w:lang w:eastAsia="zh-CN"/>
        </w:rPr>
        <w:t xml:space="preserve"> Regarding the following questions of </w:t>
      </w:r>
      <w:r w:rsidR="00375E3A">
        <w:rPr>
          <w:rFonts w:ascii="Arial" w:eastAsia="等线" w:hAnsi="Arial" w:cs="Arial"/>
          <w:lang w:eastAsia="zh-CN"/>
        </w:rPr>
        <w:t xml:space="preserve">the derivation of </w:t>
      </w:r>
      <w:r>
        <w:rPr>
          <w:rFonts w:ascii="Arial" w:eastAsia="等线" w:hAnsi="Arial" w:cs="Arial"/>
          <w:lang w:eastAsia="zh-CN"/>
        </w:rPr>
        <w:t>SL RB set index</w:t>
      </w:r>
      <w:r w:rsidR="00375E3A">
        <w:rPr>
          <w:rFonts w:ascii="Arial" w:eastAsia="等线" w:hAnsi="Arial" w:cs="Arial"/>
          <w:lang w:eastAsia="zh-CN"/>
        </w:rPr>
        <w:t>, RAN1 provide</w:t>
      </w:r>
      <w:r w:rsidR="0074727F">
        <w:rPr>
          <w:rFonts w:ascii="Arial" w:eastAsia="等线" w:hAnsi="Arial" w:cs="Arial"/>
          <w:lang w:eastAsia="zh-CN"/>
        </w:rPr>
        <w:t>s</w:t>
      </w:r>
      <w:r w:rsidR="00375E3A">
        <w:rPr>
          <w:rFonts w:ascii="Arial" w:eastAsia="等线" w:hAnsi="Arial" w:cs="Arial"/>
          <w:lang w:eastAsia="zh-CN"/>
        </w:rPr>
        <w:t xml:space="preserve"> the following answer:</w:t>
      </w:r>
    </w:p>
    <w:p w14:paraId="415A30EC" w14:textId="1CECFA92" w:rsidR="00375E3A" w:rsidRDefault="00375E3A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375E3A">
        <w:rPr>
          <w:rFonts w:ascii="Arial" w:eastAsia="等线" w:hAnsi="Arial" w:cs="Arial" w:hint="eastAsia"/>
          <w:b/>
          <w:bCs/>
          <w:lang w:eastAsia="zh-CN"/>
        </w:rPr>
        <w:t>Q</w:t>
      </w:r>
      <w:r w:rsidRPr="00375E3A">
        <w:rPr>
          <w:rFonts w:ascii="Arial" w:eastAsia="等线" w:hAnsi="Arial" w:cs="Arial"/>
          <w:b/>
          <w:bCs/>
          <w:lang w:eastAsia="zh-CN"/>
        </w:rPr>
        <w:t xml:space="preserve">uestion 1: 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>How is the SL RB set index derived?</w:t>
      </w:r>
    </w:p>
    <w:p w14:paraId="490B6A78" w14:textId="46DA769E" w:rsidR="00375E3A" w:rsidRDefault="00375E3A">
      <w:pPr>
        <w:overflowPunct/>
        <w:snapToGrid w:val="0"/>
        <w:spacing w:before="120" w:after="120"/>
        <w:jc w:val="both"/>
        <w:textAlignment w:val="auto"/>
        <w:rPr>
          <w:rFonts w:ascii="Arial" w:eastAsiaTheme="minorEastAsia" w:hAnsi="Arial" w:cs="Arial"/>
          <w:b/>
          <w:bCs/>
          <w:lang w:eastAsia="zh-CN"/>
        </w:rPr>
      </w:pPr>
      <w:r w:rsidRPr="00375E3A">
        <w:rPr>
          <w:rFonts w:ascii="Arial" w:eastAsiaTheme="minorEastAsia" w:hAnsi="Arial" w:cs="Arial" w:hint="eastAsia"/>
          <w:b/>
          <w:bCs/>
          <w:lang w:eastAsia="zh-CN"/>
        </w:rPr>
        <w:t>A</w:t>
      </w:r>
      <w:r w:rsidRPr="00375E3A">
        <w:rPr>
          <w:rFonts w:ascii="Arial" w:eastAsiaTheme="minorEastAsia" w:hAnsi="Arial" w:cs="Arial"/>
          <w:b/>
          <w:bCs/>
          <w:lang w:eastAsia="zh-CN"/>
        </w:rPr>
        <w:t>nswer 1:</w:t>
      </w:r>
      <w:r w:rsidR="007F0A17" w:rsidRPr="007F0A17">
        <w:rPr>
          <w:rFonts w:ascii="Arial" w:eastAsiaTheme="minorEastAsia" w:hAnsi="Arial" w:cs="Arial"/>
          <w:lang w:eastAsia="zh-CN"/>
        </w:rPr>
        <w:t xml:space="preserve"> The SL RB set index is derived per SL</w:t>
      </w:r>
      <w:r w:rsidR="00810714">
        <w:rPr>
          <w:rFonts w:ascii="Arial" w:eastAsiaTheme="minorEastAsia" w:hAnsi="Arial" w:cs="Arial"/>
          <w:lang w:eastAsia="zh-CN"/>
        </w:rPr>
        <w:t>-BWP</w:t>
      </w:r>
      <w:r w:rsidR="007F0A17" w:rsidRPr="007F0A17">
        <w:rPr>
          <w:rFonts w:ascii="Arial" w:eastAsiaTheme="minorEastAsia" w:hAnsi="Arial" w:cs="Arial"/>
          <w:lang w:eastAsia="zh-CN"/>
        </w:rPr>
        <w:t>.</w:t>
      </w:r>
      <w:r w:rsidR="00EC0C81">
        <w:rPr>
          <w:rFonts w:ascii="Arial" w:eastAsiaTheme="minorEastAsia" w:hAnsi="Arial" w:cs="Arial"/>
          <w:lang w:eastAsia="zh-CN"/>
        </w:rPr>
        <w:t xml:space="preserve"> </w:t>
      </w:r>
      <w:r w:rsidR="00EC0C81">
        <w:rPr>
          <w:rFonts w:ascii="Arial" w:eastAsiaTheme="minorEastAsia" w:hAnsi="Arial" w:cs="Arial"/>
          <w:lang w:val="en-US" w:eastAsia="zh-CN"/>
        </w:rPr>
        <w:t>In the RAN1#109 meeting, RAN1 agreed that “</w:t>
      </w:r>
      <w:r w:rsidR="00EC0C81" w:rsidRPr="0074727F">
        <w:rPr>
          <w:rFonts w:ascii="Arial" w:eastAsiaTheme="minorEastAsia" w:hAnsi="Arial" w:cs="Arial"/>
          <w:lang w:val="en-US" w:eastAsia="zh-CN"/>
        </w:rPr>
        <w:t xml:space="preserve">SL BWP, SL resource pool in R16/R17 NR SL and </w:t>
      </w:r>
      <w:r w:rsidR="00EC0C81" w:rsidRPr="0074727F">
        <w:rPr>
          <w:rFonts w:ascii="Arial" w:eastAsiaTheme="minorEastAsia" w:hAnsi="Arial" w:cs="Arial"/>
          <w:b/>
          <w:u w:val="single"/>
          <w:lang w:val="en-US" w:eastAsia="zh-CN"/>
        </w:rPr>
        <w:t>RB set in R16 NR-U are reused</w:t>
      </w:r>
      <w:r w:rsidR="00EC0C81" w:rsidRPr="0074727F">
        <w:rPr>
          <w:rFonts w:ascii="Arial" w:eastAsiaTheme="minorEastAsia" w:hAnsi="Arial" w:cs="Arial"/>
          <w:lang w:val="en-US" w:eastAsia="zh-CN"/>
        </w:rPr>
        <w:t xml:space="preserve"> for SL-U as baseline</w:t>
      </w:r>
      <w:r w:rsidR="00EC0C81">
        <w:rPr>
          <w:rFonts w:ascii="Arial" w:eastAsiaTheme="minorEastAsia" w:hAnsi="Arial" w:cs="Arial"/>
          <w:lang w:val="en-US" w:eastAsia="zh-CN"/>
        </w:rPr>
        <w:t>”.</w:t>
      </w:r>
      <w:r w:rsidR="00EC0C81" w:rsidRPr="007F0A17">
        <w:rPr>
          <w:rFonts w:ascii="Arial" w:eastAsiaTheme="minorEastAsia" w:hAnsi="Arial" w:cs="Arial"/>
          <w:lang w:eastAsia="zh-CN"/>
        </w:rPr>
        <w:t xml:space="preserve"> </w:t>
      </w:r>
      <w:r w:rsidR="00EC0C81">
        <w:rPr>
          <w:rFonts w:ascii="Arial" w:eastAsiaTheme="minorEastAsia" w:hAnsi="Arial" w:cs="Arial"/>
          <w:lang w:eastAsia="zh-CN"/>
        </w:rPr>
        <w:t xml:space="preserve">Therefore, the RB set indexing in R16 NR-U should be reused for SL-U. Till now RAN1 </w:t>
      </w:r>
      <w:r w:rsidR="009B6C4F">
        <w:rPr>
          <w:rFonts w:ascii="Arial" w:eastAsiaTheme="minorEastAsia" w:hAnsi="Arial" w:cs="Arial"/>
          <w:lang w:eastAsia="zh-CN"/>
        </w:rPr>
        <w:t>has</w:t>
      </w:r>
      <w:r w:rsidR="00EC0C81">
        <w:rPr>
          <w:rFonts w:ascii="Arial" w:eastAsiaTheme="minorEastAsia" w:hAnsi="Arial" w:cs="Arial"/>
          <w:lang w:eastAsia="zh-CN"/>
        </w:rPr>
        <w:t xml:space="preserve"> not identif</w:t>
      </w:r>
      <w:r w:rsidR="009B6C4F">
        <w:rPr>
          <w:rFonts w:ascii="Arial" w:eastAsiaTheme="minorEastAsia" w:hAnsi="Arial" w:cs="Arial"/>
          <w:lang w:eastAsia="zh-CN"/>
        </w:rPr>
        <w:t>ied</w:t>
      </w:r>
      <w:r w:rsidR="00EC0C81">
        <w:rPr>
          <w:rFonts w:ascii="Arial" w:eastAsiaTheme="minorEastAsia" w:hAnsi="Arial" w:cs="Arial"/>
          <w:lang w:eastAsia="zh-CN"/>
        </w:rPr>
        <w:t xml:space="preserve"> any issue</w:t>
      </w:r>
      <w:r w:rsidR="009B6C4F">
        <w:rPr>
          <w:rFonts w:ascii="Arial" w:eastAsiaTheme="minorEastAsia" w:hAnsi="Arial" w:cs="Arial"/>
          <w:lang w:eastAsia="zh-CN"/>
        </w:rPr>
        <w:t>s</w:t>
      </w:r>
      <w:r w:rsidR="00EC0C81">
        <w:rPr>
          <w:rFonts w:ascii="Arial" w:eastAsiaTheme="minorEastAsia" w:hAnsi="Arial" w:cs="Arial"/>
          <w:lang w:eastAsia="zh-CN"/>
        </w:rPr>
        <w:t xml:space="preserve"> on reusing the NR-U per-BWP-based RB set indexing.</w:t>
      </w:r>
      <w:r w:rsidR="00307435">
        <w:rPr>
          <w:rFonts w:ascii="Arial" w:eastAsiaTheme="minorEastAsia" w:hAnsi="Arial" w:cs="Arial"/>
          <w:lang w:eastAsia="zh-CN"/>
        </w:rPr>
        <w:t xml:space="preserve"> </w:t>
      </w:r>
    </w:p>
    <w:p w14:paraId="48C81978" w14:textId="2CF5EA55" w:rsidR="00375E3A" w:rsidRDefault="00375E3A">
      <w:pPr>
        <w:overflowPunct/>
        <w:snapToGrid w:val="0"/>
        <w:spacing w:before="120" w:after="120"/>
        <w:jc w:val="both"/>
        <w:textAlignment w:val="auto"/>
        <w:rPr>
          <w:rFonts w:ascii="Arial" w:eastAsia="等线" w:hAnsi="Arial" w:cs="Arial"/>
          <w:lang w:eastAsia="zh-CN"/>
        </w:rPr>
      </w:pPr>
      <w:r w:rsidRPr="00375E3A">
        <w:rPr>
          <w:rFonts w:ascii="Arial" w:eastAsia="等线" w:hAnsi="Arial" w:cs="Arial" w:hint="eastAsia"/>
          <w:b/>
          <w:bCs/>
          <w:lang w:eastAsia="zh-CN"/>
        </w:rPr>
        <w:t>Q</w:t>
      </w:r>
      <w:r w:rsidRPr="00375E3A">
        <w:rPr>
          <w:rFonts w:ascii="Arial" w:eastAsia="等线" w:hAnsi="Arial" w:cs="Arial"/>
          <w:b/>
          <w:bCs/>
          <w:lang w:eastAsia="zh-CN"/>
        </w:rPr>
        <w:t xml:space="preserve">uestion </w:t>
      </w:r>
      <w:r>
        <w:rPr>
          <w:rFonts w:ascii="Arial" w:eastAsia="等线" w:hAnsi="Arial" w:cs="Arial"/>
          <w:b/>
          <w:bCs/>
          <w:lang w:eastAsia="zh-CN"/>
        </w:rPr>
        <w:t>2</w:t>
      </w:r>
      <w:r w:rsidRPr="00375E3A">
        <w:rPr>
          <w:rFonts w:ascii="Arial" w:eastAsia="等线" w:hAnsi="Arial" w:cs="Arial"/>
          <w:b/>
          <w:bCs/>
          <w:lang w:eastAsia="zh-CN"/>
        </w:rPr>
        <w:t>:</w:t>
      </w:r>
      <w:r w:rsidRPr="00375E3A">
        <w:t xml:space="preserve"> </w:t>
      </w:r>
      <w:r w:rsidRPr="00375E3A">
        <w:rPr>
          <w:rFonts w:ascii="Arial" w:eastAsia="等线" w:hAnsi="Arial" w:cs="Arial"/>
          <w:lang w:eastAsia="zh-CN"/>
        </w:rPr>
        <w:t>Is the derived SL RB set index (based on the answer to Question 1) unique within the SL-BWP?</w:t>
      </w:r>
    </w:p>
    <w:p w14:paraId="1AFEBB19" w14:textId="62128817" w:rsidR="00375E3A" w:rsidRDefault="00375E3A" w:rsidP="00375E3A">
      <w:pPr>
        <w:overflowPunct/>
        <w:snapToGrid w:val="0"/>
        <w:spacing w:before="120" w:after="120"/>
        <w:jc w:val="both"/>
        <w:textAlignment w:val="auto"/>
        <w:rPr>
          <w:rFonts w:ascii="Arial" w:eastAsiaTheme="minorEastAsia" w:hAnsi="Arial" w:cs="Arial"/>
          <w:b/>
          <w:bCs/>
          <w:lang w:eastAsia="zh-CN"/>
        </w:rPr>
      </w:pPr>
      <w:r w:rsidRPr="00375E3A">
        <w:rPr>
          <w:rFonts w:ascii="Arial" w:eastAsiaTheme="minorEastAsia" w:hAnsi="Arial" w:cs="Arial" w:hint="eastAsia"/>
          <w:b/>
          <w:bCs/>
          <w:lang w:eastAsia="zh-CN"/>
        </w:rPr>
        <w:t>A</w:t>
      </w:r>
      <w:r w:rsidRPr="00375E3A">
        <w:rPr>
          <w:rFonts w:ascii="Arial" w:eastAsiaTheme="minorEastAsia" w:hAnsi="Arial" w:cs="Arial"/>
          <w:b/>
          <w:bCs/>
          <w:lang w:eastAsia="zh-CN"/>
        </w:rPr>
        <w:t xml:space="preserve">nswer </w:t>
      </w:r>
      <w:r>
        <w:rPr>
          <w:rFonts w:ascii="Arial" w:eastAsiaTheme="minorEastAsia" w:hAnsi="Arial" w:cs="Arial"/>
          <w:b/>
          <w:bCs/>
          <w:lang w:eastAsia="zh-CN"/>
        </w:rPr>
        <w:t>2</w:t>
      </w:r>
      <w:r w:rsidRPr="00375E3A">
        <w:rPr>
          <w:rFonts w:ascii="Arial" w:eastAsiaTheme="minorEastAsia" w:hAnsi="Arial" w:cs="Arial"/>
          <w:b/>
          <w:bCs/>
          <w:lang w:eastAsia="zh-CN"/>
        </w:rPr>
        <w:t>:</w:t>
      </w:r>
      <w:r w:rsidR="007F0A17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7F0A17" w:rsidRPr="007F0A17">
        <w:rPr>
          <w:rFonts w:ascii="Arial" w:eastAsiaTheme="minorEastAsia" w:hAnsi="Arial" w:cs="Arial"/>
          <w:lang w:eastAsia="zh-CN"/>
        </w:rPr>
        <w:t>Yes</w:t>
      </w:r>
      <w:r w:rsidR="007F0A17">
        <w:rPr>
          <w:rFonts w:ascii="Arial" w:eastAsiaTheme="minorEastAsia" w:hAnsi="Arial" w:cs="Arial"/>
          <w:b/>
          <w:bCs/>
          <w:lang w:eastAsia="zh-CN"/>
        </w:rPr>
        <w:t xml:space="preserve">, </w:t>
      </w:r>
      <w:r w:rsidR="007F0A17" w:rsidRPr="00375E3A">
        <w:rPr>
          <w:rFonts w:ascii="Arial" w:eastAsia="等线" w:hAnsi="Arial" w:cs="Arial"/>
          <w:lang w:eastAsia="zh-CN"/>
        </w:rPr>
        <w:t>the derived SL RB set index</w:t>
      </w:r>
      <w:r w:rsidR="007F0A17" w:rsidRPr="007F0A17">
        <w:rPr>
          <w:rFonts w:ascii="Arial" w:eastAsia="等线" w:hAnsi="Arial" w:cs="Arial"/>
          <w:lang w:eastAsia="zh-CN"/>
        </w:rPr>
        <w:t xml:space="preserve"> </w:t>
      </w:r>
      <w:r w:rsidR="007F0A17">
        <w:rPr>
          <w:rFonts w:ascii="Arial" w:eastAsia="等线" w:hAnsi="Arial" w:cs="Arial"/>
          <w:lang w:eastAsia="zh-CN"/>
        </w:rPr>
        <w:t xml:space="preserve">is </w:t>
      </w:r>
      <w:r w:rsidR="007F0A17" w:rsidRPr="00375E3A">
        <w:rPr>
          <w:rFonts w:ascii="Arial" w:eastAsia="等线" w:hAnsi="Arial" w:cs="Arial"/>
          <w:lang w:eastAsia="zh-CN"/>
        </w:rPr>
        <w:t>unique within the SL-BWP</w:t>
      </w:r>
      <w:r w:rsidR="009D1FAE">
        <w:rPr>
          <w:rFonts w:ascii="Arial" w:eastAsia="等线" w:hAnsi="Arial" w:cs="Arial"/>
          <w:lang w:eastAsia="zh-CN"/>
        </w:rPr>
        <w:t xml:space="preserve"> as t</w:t>
      </w:r>
      <w:r w:rsidR="009D1FAE" w:rsidRPr="007F0A17">
        <w:rPr>
          <w:rFonts w:ascii="Arial" w:eastAsiaTheme="minorEastAsia" w:hAnsi="Arial" w:cs="Arial"/>
          <w:lang w:eastAsia="zh-CN"/>
        </w:rPr>
        <w:t>he SL RB set index is derived per SL</w:t>
      </w:r>
      <w:r w:rsidR="009D1FAE">
        <w:rPr>
          <w:rFonts w:ascii="Arial" w:eastAsiaTheme="minorEastAsia" w:hAnsi="Arial" w:cs="Arial"/>
          <w:lang w:eastAsia="zh-CN"/>
        </w:rPr>
        <w:t>-BWP</w:t>
      </w:r>
      <w:r w:rsidR="009D1FAE" w:rsidRPr="007F0A17">
        <w:rPr>
          <w:rFonts w:ascii="Arial" w:eastAsiaTheme="minorEastAsia" w:hAnsi="Arial" w:cs="Arial"/>
          <w:lang w:eastAsia="zh-CN"/>
        </w:rPr>
        <w:t>.</w:t>
      </w:r>
    </w:p>
    <w:p w14:paraId="785CE562" w14:textId="77777777" w:rsidR="007E65D6" w:rsidRDefault="004E2159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5058D655" w14:textId="791F7F86" w:rsidR="00F67519" w:rsidRDefault="00F67519" w:rsidP="00F67519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RAN2</w:t>
      </w:r>
    </w:p>
    <w:p w14:paraId="550B692F" w14:textId="18A5FCEE" w:rsidR="00F67519" w:rsidRPr="00F67519" w:rsidRDefault="00F67519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67519">
        <w:rPr>
          <w:rFonts w:ascii="Arial" w:hAnsi="Arial" w:cs="Arial"/>
          <w:bCs/>
          <w:lang w:val="en-US"/>
        </w:rPr>
        <w:t>RAN1 respectfully asks RAN2 to take the above information into account in related work.</w:t>
      </w:r>
    </w:p>
    <w:p w14:paraId="00A34531" w14:textId="10280EC1" w:rsidR="007E65D6" w:rsidRDefault="004E215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</w:t>
      </w:r>
      <w:r w:rsidR="006D049C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720C4B7A" w14:textId="22F410DD" w:rsidR="007E65D6" w:rsidRDefault="004E2159" w:rsidP="00DA4338">
      <w:pPr>
        <w:tabs>
          <w:tab w:val="left" w:pos="3544"/>
          <w:tab w:val="left" w:pos="7655"/>
        </w:tabs>
        <w:ind w:left="2268" w:hanging="2268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663F65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Meeting #</w:t>
      </w:r>
      <w:r w:rsidR="00663F65">
        <w:rPr>
          <w:rFonts w:ascii="Arial" w:hAnsi="Arial" w:cs="Arial"/>
          <w:lang w:eastAsia="zh-CN"/>
        </w:rPr>
        <w:t>115</w:t>
      </w:r>
      <w:r>
        <w:rPr>
          <w:rFonts w:ascii="Arial" w:hAnsi="Arial" w:cs="Arial"/>
          <w:lang w:eastAsia="zh-CN"/>
        </w:rPr>
        <w:tab/>
      </w:r>
      <w:r>
        <w:rPr>
          <w:rFonts w:ascii="Arial" w:eastAsiaTheme="minorEastAsia" w:hAnsi="Arial" w:cs="Arial" w:hint="eastAsia"/>
          <w:lang w:eastAsia="zh-CN"/>
        </w:rPr>
        <w:t>November</w:t>
      </w:r>
      <w:r w:rsidR="004B48B1">
        <w:rPr>
          <w:rFonts w:ascii="Arial" w:eastAsiaTheme="minorEastAsia" w:hAnsi="Arial" w:cs="Arial"/>
          <w:lang w:eastAsia="zh-CN"/>
        </w:rPr>
        <w:t xml:space="preserve"> </w:t>
      </w:r>
      <w:r w:rsidR="004B48B1">
        <w:rPr>
          <w:rFonts w:ascii="Arial" w:eastAsiaTheme="minorEastAsia" w:hAnsi="Arial" w:cs="Arial" w:hint="eastAsia"/>
          <w:lang w:eastAsia="zh-CN"/>
        </w:rPr>
        <w:t>13</w:t>
      </w:r>
      <w:r w:rsidR="004B48B1">
        <w:rPr>
          <w:rFonts w:ascii="Arial" w:eastAsiaTheme="minorEastAsia" w:hAnsi="Arial" w:cs="Arial"/>
          <w:vertAlign w:val="superscript"/>
          <w:lang w:eastAsia="zh-CN"/>
        </w:rPr>
        <w:t>th</w:t>
      </w:r>
      <w:r w:rsidR="004B48B1">
        <w:rPr>
          <w:rFonts w:ascii="Arial" w:hAnsi="Arial" w:cs="Arial"/>
          <w:lang w:eastAsia="zh-CN"/>
        </w:rPr>
        <w:t xml:space="preserve"> – </w:t>
      </w:r>
      <w:r w:rsidR="004B48B1">
        <w:rPr>
          <w:rFonts w:ascii="Arial" w:eastAsiaTheme="minorEastAsia" w:hAnsi="Arial" w:cs="Arial" w:hint="eastAsia"/>
          <w:lang w:eastAsia="zh-CN"/>
        </w:rPr>
        <w:t>17</w:t>
      </w:r>
      <w:r w:rsidR="004B48B1">
        <w:rPr>
          <w:rFonts w:ascii="Arial" w:eastAsiaTheme="minorEastAsia" w:hAnsi="Arial" w:cs="Arial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lang w:eastAsia="zh-CN"/>
        </w:rPr>
        <w:t>Chicago</w:t>
      </w:r>
    </w:p>
    <w:p w14:paraId="621C22DF" w14:textId="12DF15F8" w:rsidR="004B48B1" w:rsidRDefault="004B48B1" w:rsidP="00DA4338">
      <w:pPr>
        <w:tabs>
          <w:tab w:val="left" w:pos="3544"/>
          <w:tab w:val="left" w:pos="7655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#116</w:t>
      </w:r>
      <w:r>
        <w:rPr>
          <w:rFonts w:ascii="Arial" w:hAnsi="Arial" w:cs="Arial"/>
          <w:lang w:eastAsia="zh-CN"/>
        </w:rPr>
        <w:tab/>
        <w:t xml:space="preserve">February </w:t>
      </w:r>
      <w:r>
        <w:rPr>
          <w:rFonts w:ascii="Arial" w:eastAsiaTheme="minorEastAsia" w:hAnsi="Arial" w:cs="Arial"/>
          <w:lang w:eastAsia="zh-CN"/>
        </w:rPr>
        <w:t>26</w:t>
      </w:r>
      <w:r>
        <w:rPr>
          <w:rFonts w:ascii="Arial" w:eastAsiaTheme="minorEastAsia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– March </w:t>
      </w:r>
      <w:r>
        <w:rPr>
          <w:rFonts w:ascii="Arial" w:eastAsiaTheme="minorEastAsia" w:hAnsi="Arial" w:cs="Arial"/>
          <w:lang w:eastAsia="zh-CN"/>
        </w:rPr>
        <w:t>01</w:t>
      </w:r>
      <w:r>
        <w:rPr>
          <w:rFonts w:ascii="Arial" w:eastAsiaTheme="minorEastAsia" w:hAnsi="Arial" w:cs="Arial"/>
          <w:vertAlign w:val="superscript"/>
          <w:lang w:eastAsia="zh-CN"/>
        </w:rPr>
        <w:t>st</w:t>
      </w:r>
      <w:r>
        <w:rPr>
          <w:rFonts w:ascii="Arial" w:eastAsiaTheme="minorEastAsia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2024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Theme="minorEastAsia" w:hAnsi="Arial" w:cs="Arial"/>
          <w:lang w:eastAsia="zh-CN"/>
        </w:rPr>
        <w:t>Athens</w:t>
      </w:r>
    </w:p>
    <w:p w14:paraId="4DE2FA87" w14:textId="77777777" w:rsidR="004B48B1" w:rsidRPr="004B48B1" w:rsidRDefault="004B48B1">
      <w:pPr>
        <w:tabs>
          <w:tab w:val="left" w:pos="3544"/>
          <w:tab w:val="left" w:pos="7230"/>
        </w:tabs>
        <w:ind w:left="2268" w:hanging="2268"/>
        <w:rPr>
          <w:rFonts w:ascii="Arial" w:hAnsi="Arial" w:cs="Arial"/>
          <w:lang w:eastAsia="zh-CN"/>
        </w:rPr>
      </w:pPr>
    </w:p>
    <w:sectPr w:rsidR="004B48B1" w:rsidRPr="004B48B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2151F" w14:textId="77777777" w:rsidR="00990C9A" w:rsidRDefault="00990C9A" w:rsidP="0036325A">
      <w:pPr>
        <w:spacing w:after="0"/>
      </w:pPr>
      <w:r>
        <w:separator/>
      </w:r>
    </w:p>
  </w:endnote>
  <w:endnote w:type="continuationSeparator" w:id="0">
    <w:p w14:paraId="503154FE" w14:textId="77777777" w:rsidR="00990C9A" w:rsidRDefault="00990C9A" w:rsidP="00363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62C09" w14:textId="77777777" w:rsidR="00990C9A" w:rsidRDefault="00990C9A" w:rsidP="0036325A">
      <w:pPr>
        <w:spacing w:after="0"/>
      </w:pPr>
      <w:r>
        <w:separator/>
      </w:r>
    </w:p>
  </w:footnote>
  <w:footnote w:type="continuationSeparator" w:id="0">
    <w:p w14:paraId="6D2D89BD" w14:textId="77777777" w:rsidR="00990C9A" w:rsidRDefault="00990C9A" w:rsidP="003632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num w:numId="1" w16cid:durableId="1899781969">
    <w:abstractNumId w:val="4"/>
  </w:num>
  <w:num w:numId="2" w16cid:durableId="467554948">
    <w:abstractNumId w:val="2"/>
  </w:num>
  <w:num w:numId="3" w16cid:durableId="1362317727">
    <w:abstractNumId w:val="3"/>
  </w:num>
  <w:num w:numId="4" w16cid:durableId="1274895905">
    <w:abstractNumId w:val="0"/>
  </w:num>
  <w:num w:numId="5" w16cid:durableId="1023291166">
    <w:abstractNumId w:val="5"/>
  </w:num>
  <w:num w:numId="6" w16cid:durableId="930510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17F23"/>
    <w:rsid w:val="00033439"/>
    <w:rsid w:val="00041A61"/>
    <w:rsid w:val="00055DFC"/>
    <w:rsid w:val="00066D23"/>
    <w:rsid w:val="00070A69"/>
    <w:rsid w:val="00081BE9"/>
    <w:rsid w:val="00084966"/>
    <w:rsid w:val="000938A7"/>
    <w:rsid w:val="000940BC"/>
    <w:rsid w:val="000A36F1"/>
    <w:rsid w:val="000A77A1"/>
    <w:rsid w:val="000A7CA1"/>
    <w:rsid w:val="000C0A6C"/>
    <w:rsid w:val="000D0E03"/>
    <w:rsid w:val="000D4449"/>
    <w:rsid w:val="000E3CC7"/>
    <w:rsid w:val="000E74B8"/>
    <w:rsid w:val="000F25E0"/>
    <w:rsid w:val="000F60F1"/>
    <w:rsid w:val="000F6242"/>
    <w:rsid w:val="000F71C2"/>
    <w:rsid w:val="001008EB"/>
    <w:rsid w:val="00105E86"/>
    <w:rsid w:val="00130C31"/>
    <w:rsid w:val="001321DF"/>
    <w:rsid w:val="00154142"/>
    <w:rsid w:val="0017533F"/>
    <w:rsid w:val="00175352"/>
    <w:rsid w:val="00181157"/>
    <w:rsid w:val="001A7A6C"/>
    <w:rsid w:val="001B2DD1"/>
    <w:rsid w:val="001C0A79"/>
    <w:rsid w:val="001E6681"/>
    <w:rsid w:val="001F2360"/>
    <w:rsid w:val="00203BA2"/>
    <w:rsid w:val="002059D5"/>
    <w:rsid w:val="002100A2"/>
    <w:rsid w:val="00215EA4"/>
    <w:rsid w:val="00216D44"/>
    <w:rsid w:val="0022123D"/>
    <w:rsid w:val="00225604"/>
    <w:rsid w:val="00270AB8"/>
    <w:rsid w:val="002740AE"/>
    <w:rsid w:val="002801C0"/>
    <w:rsid w:val="00282469"/>
    <w:rsid w:val="00291CBA"/>
    <w:rsid w:val="002A1662"/>
    <w:rsid w:val="002A29C9"/>
    <w:rsid w:val="002C14F9"/>
    <w:rsid w:val="002C4F9F"/>
    <w:rsid w:val="002D1A1B"/>
    <w:rsid w:val="002D1ED0"/>
    <w:rsid w:val="002D3F48"/>
    <w:rsid w:val="002E7748"/>
    <w:rsid w:val="002F1254"/>
    <w:rsid w:val="002F1940"/>
    <w:rsid w:val="002F4B58"/>
    <w:rsid w:val="003012AE"/>
    <w:rsid w:val="00305882"/>
    <w:rsid w:val="00307435"/>
    <w:rsid w:val="00311EE0"/>
    <w:rsid w:val="00312AE7"/>
    <w:rsid w:val="00316D3A"/>
    <w:rsid w:val="00340F12"/>
    <w:rsid w:val="0035216F"/>
    <w:rsid w:val="00355150"/>
    <w:rsid w:val="0036325A"/>
    <w:rsid w:val="00372EE8"/>
    <w:rsid w:val="00375E3A"/>
    <w:rsid w:val="00383545"/>
    <w:rsid w:val="003872C5"/>
    <w:rsid w:val="0039359B"/>
    <w:rsid w:val="003957CB"/>
    <w:rsid w:val="003A0CA1"/>
    <w:rsid w:val="003A5588"/>
    <w:rsid w:val="003A6578"/>
    <w:rsid w:val="003A6C49"/>
    <w:rsid w:val="003B2B4F"/>
    <w:rsid w:val="003B6ACE"/>
    <w:rsid w:val="003C57E9"/>
    <w:rsid w:val="003C6900"/>
    <w:rsid w:val="003C6B05"/>
    <w:rsid w:val="003C7E22"/>
    <w:rsid w:val="003D1F62"/>
    <w:rsid w:val="003F639B"/>
    <w:rsid w:val="004064FC"/>
    <w:rsid w:val="004102E8"/>
    <w:rsid w:val="00412BA3"/>
    <w:rsid w:val="00417F36"/>
    <w:rsid w:val="00433500"/>
    <w:rsid w:val="00433F71"/>
    <w:rsid w:val="00436EDC"/>
    <w:rsid w:val="00440D43"/>
    <w:rsid w:val="00444EBC"/>
    <w:rsid w:val="00452E91"/>
    <w:rsid w:val="00455326"/>
    <w:rsid w:val="00465F60"/>
    <w:rsid w:val="00490390"/>
    <w:rsid w:val="00490945"/>
    <w:rsid w:val="00493EB5"/>
    <w:rsid w:val="00497A79"/>
    <w:rsid w:val="004A29D4"/>
    <w:rsid w:val="004A712E"/>
    <w:rsid w:val="004B0BAD"/>
    <w:rsid w:val="004B0D02"/>
    <w:rsid w:val="004B48B1"/>
    <w:rsid w:val="004D0E0A"/>
    <w:rsid w:val="004E2159"/>
    <w:rsid w:val="004E3939"/>
    <w:rsid w:val="004E70AB"/>
    <w:rsid w:val="004F6CC7"/>
    <w:rsid w:val="0050376C"/>
    <w:rsid w:val="00521EB9"/>
    <w:rsid w:val="0052273B"/>
    <w:rsid w:val="00537BEE"/>
    <w:rsid w:val="00575BAB"/>
    <w:rsid w:val="005770D1"/>
    <w:rsid w:val="00583094"/>
    <w:rsid w:val="00584D56"/>
    <w:rsid w:val="00596B9B"/>
    <w:rsid w:val="005B4177"/>
    <w:rsid w:val="005C2D80"/>
    <w:rsid w:val="005D05B9"/>
    <w:rsid w:val="005D290F"/>
    <w:rsid w:val="005D2DEC"/>
    <w:rsid w:val="005E3DAA"/>
    <w:rsid w:val="005F46EE"/>
    <w:rsid w:val="005F7B38"/>
    <w:rsid w:val="00611C34"/>
    <w:rsid w:val="00616758"/>
    <w:rsid w:val="00624287"/>
    <w:rsid w:val="006245F7"/>
    <w:rsid w:val="00634730"/>
    <w:rsid w:val="00640464"/>
    <w:rsid w:val="0065127F"/>
    <w:rsid w:val="00660815"/>
    <w:rsid w:val="00663F65"/>
    <w:rsid w:val="006D049C"/>
    <w:rsid w:val="006F284A"/>
    <w:rsid w:val="006F28D2"/>
    <w:rsid w:val="007112DA"/>
    <w:rsid w:val="00711CF4"/>
    <w:rsid w:val="007205D9"/>
    <w:rsid w:val="00721762"/>
    <w:rsid w:val="00726B19"/>
    <w:rsid w:val="007366BC"/>
    <w:rsid w:val="00736AEB"/>
    <w:rsid w:val="007437DD"/>
    <w:rsid w:val="007446A7"/>
    <w:rsid w:val="0074727F"/>
    <w:rsid w:val="00747A19"/>
    <w:rsid w:val="00750FB3"/>
    <w:rsid w:val="007675E4"/>
    <w:rsid w:val="00775490"/>
    <w:rsid w:val="007812C8"/>
    <w:rsid w:val="007839AA"/>
    <w:rsid w:val="00784426"/>
    <w:rsid w:val="007A6A21"/>
    <w:rsid w:val="007B091C"/>
    <w:rsid w:val="007B0F9A"/>
    <w:rsid w:val="007C536A"/>
    <w:rsid w:val="007E65D6"/>
    <w:rsid w:val="007F0A17"/>
    <w:rsid w:val="007F4F92"/>
    <w:rsid w:val="008027C0"/>
    <w:rsid w:val="00810714"/>
    <w:rsid w:val="008243B5"/>
    <w:rsid w:val="0082486E"/>
    <w:rsid w:val="00842874"/>
    <w:rsid w:val="008470E7"/>
    <w:rsid w:val="008470E8"/>
    <w:rsid w:val="008544D1"/>
    <w:rsid w:val="00873124"/>
    <w:rsid w:val="008875AE"/>
    <w:rsid w:val="008B6D78"/>
    <w:rsid w:val="008C5B1D"/>
    <w:rsid w:val="008D772F"/>
    <w:rsid w:val="008F2045"/>
    <w:rsid w:val="008F6C46"/>
    <w:rsid w:val="00904DD4"/>
    <w:rsid w:val="00905A08"/>
    <w:rsid w:val="00906EDC"/>
    <w:rsid w:val="00921E22"/>
    <w:rsid w:val="00931655"/>
    <w:rsid w:val="00937A48"/>
    <w:rsid w:val="0094210D"/>
    <w:rsid w:val="0094510B"/>
    <w:rsid w:val="0094618B"/>
    <w:rsid w:val="00966566"/>
    <w:rsid w:val="00973252"/>
    <w:rsid w:val="00975B84"/>
    <w:rsid w:val="0098196D"/>
    <w:rsid w:val="00990C9A"/>
    <w:rsid w:val="00992382"/>
    <w:rsid w:val="009943A9"/>
    <w:rsid w:val="0099764C"/>
    <w:rsid w:val="009B6C4F"/>
    <w:rsid w:val="009D1FAE"/>
    <w:rsid w:val="009E7703"/>
    <w:rsid w:val="00A02077"/>
    <w:rsid w:val="00A06701"/>
    <w:rsid w:val="00A35635"/>
    <w:rsid w:val="00A36A58"/>
    <w:rsid w:val="00A4294C"/>
    <w:rsid w:val="00A53DA7"/>
    <w:rsid w:val="00A56100"/>
    <w:rsid w:val="00A66DA8"/>
    <w:rsid w:val="00A6783E"/>
    <w:rsid w:val="00A72646"/>
    <w:rsid w:val="00A73852"/>
    <w:rsid w:val="00A73AAC"/>
    <w:rsid w:val="00A879D8"/>
    <w:rsid w:val="00A9421F"/>
    <w:rsid w:val="00A961D6"/>
    <w:rsid w:val="00AA2AEB"/>
    <w:rsid w:val="00AA7BC0"/>
    <w:rsid w:val="00AB50E6"/>
    <w:rsid w:val="00AC169F"/>
    <w:rsid w:val="00AE5F72"/>
    <w:rsid w:val="00AE7758"/>
    <w:rsid w:val="00AF4365"/>
    <w:rsid w:val="00B01D01"/>
    <w:rsid w:val="00B07797"/>
    <w:rsid w:val="00B25A7D"/>
    <w:rsid w:val="00B347C0"/>
    <w:rsid w:val="00B44F4C"/>
    <w:rsid w:val="00B513E7"/>
    <w:rsid w:val="00B622D6"/>
    <w:rsid w:val="00B635FC"/>
    <w:rsid w:val="00B6361E"/>
    <w:rsid w:val="00B64B93"/>
    <w:rsid w:val="00B7228D"/>
    <w:rsid w:val="00B75DAD"/>
    <w:rsid w:val="00B959A3"/>
    <w:rsid w:val="00B97703"/>
    <w:rsid w:val="00BA05A2"/>
    <w:rsid w:val="00BB1C1F"/>
    <w:rsid w:val="00BB2B6D"/>
    <w:rsid w:val="00BB7314"/>
    <w:rsid w:val="00BD0F93"/>
    <w:rsid w:val="00BD64C5"/>
    <w:rsid w:val="00BE3036"/>
    <w:rsid w:val="00C0554E"/>
    <w:rsid w:val="00C126F3"/>
    <w:rsid w:val="00C207D3"/>
    <w:rsid w:val="00C22A6C"/>
    <w:rsid w:val="00C2374B"/>
    <w:rsid w:val="00C273C1"/>
    <w:rsid w:val="00C32AE4"/>
    <w:rsid w:val="00C50D7C"/>
    <w:rsid w:val="00C55888"/>
    <w:rsid w:val="00C63098"/>
    <w:rsid w:val="00C630F3"/>
    <w:rsid w:val="00C7532D"/>
    <w:rsid w:val="00C815BC"/>
    <w:rsid w:val="00C92A02"/>
    <w:rsid w:val="00CA02CA"/>
    <w:rsid w:val="00CB614B"/>
    <w:rsid w:val="00CC1D74"/>
    <w:rsid w:val="00CC6489"/>
    <w:rsid w:val="00CC75D3"/>
    <w:rsid w:val="00CD35A9"/>
    <w:rsid w:val="00CE45BA"/>
    <w:rsid w:val="00CE684F"/>
    <w:rsid w:val="00CE6F48"/>
    <w:rsid w:val="00CF0CCB"/>
    <w:rsid w:val="00CF6087"/>
    <w:rsid w:val="00D22985"/>
    <w:rsid w:val="00D4373C"/>
    <w:rsid w:val="00D46EFA"/>
    <w:rsid w:val="00D57819"/>
    <w:rsid w:val="00D640D6"/>
    <w:rsid w:val="00D65D14"/>
    <w:rsid w:val="00D71223"/>
    <w:rsid w:val="00D74978"/>
    <w:rsid w:val="00D80532"/>
    <w:rsid w:val="00D80BB8"/>
    <w:rsid w:val="00D82764"/>
    <w:rsid w:val="00D86319"/>
    <w:rsid w:val="00DA1D22"/>
    <w:rsid w:val="00DA4338"/>
    <w:rsid w:val="00DA7E21"/>
    <w:rsid w:val="00DB0ED4"/>
    <w:rsid w:val="00DB1E34"/>
    <w:rsid w:val="00DB5A95"/>
    <w:rsid w:val="00DB7298"/>
    <w:rsid w:val="00DC5460"/>
    <w:rsid w:val="00DD65CA"/>
    <w:rsid w:val="00DF309C"/>
    <w:rsid w:val="00DF420D"/>
    <w:rsid w:val="00E03F00"/>
    <w:rsid w:val="00E20AA1"/>
    <w:rsid w:val="00E31E3E"/>
    <w:rsid w:val="00E40934"/>
    <w:rsid w:val="00E64444"/>
    <w:rsid w:val="00E93546"/>
    <w:rsid w:val="00E97180"/>
    <w:rsid w:val="00EB00C9"/>
    <w:rsid w:val="00EB3C7D"/>
    <w:rsid w:val="00EB534F"/>
    <w:rsid w:val="00EC0C81"/>
    <w:rsid w:val="00EC4363"/>
    <w:rsid w:val="00EC4E84"/>
    <w:rsid w:val="00EC6D02"/>
    <w:rsid w:val="00ED655E"/>
    <w:rsid w:val="00EE33B6"/>
    <w:rsid w:val="00EF03E8"/>
    <w:rsid w:val="00EF28B8"/>
    <w:rsid w:val="00F059CC"/>
    <w:rsid w:val="00F0654D"/>
    <w:rsid w:val="00F24719"/>
    <w:rsid w:val="00F4536C"/>
    <w:rsid w:val="00F52490"/>
    <w:rsid w:val="00F5323D"/>
    <w:rsid w:val="00F67519"/>
    <w:rsid w:val="00F70C54"/>
    <w:rsid w:val="00F87990"/>
    <w:rsid w:val="00FA0D6E"/>
    <w:rsid w:val="00FA16BB"/>
    <w:rsid w:val="00FA19B0"/>
    <w:rsid w:val="00FC0403"/>
    <w:rsid w:val="00FC2BB9"/>
    <w:rsid w:val="00FC5887"/>
    <w:rsid w:val="00FD2959"/>
    <w:rsid w:val="00FF1773"/>
    <w:rsid w:val="00FF1993"/>
    <w:rsid w:val="00FF1CFB"/>
    <w:rsid w:val="00FF1D44"/>
    <w:rsid w:val="6F26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0498C9"/>
  <w15:docId w15:val="{885A7A74-7133-43F8-B9ED-04B66007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1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31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31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31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31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31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3124"/>
    <w:pPr>
      <w:outlineLvl w:val="5"/>
    </w:pPr>
  </w:style>
  <w:style w:type="paragraph" w:styleId="7">
    <w:name w:val="heading 7"/>
    <w:basedOn w:val="H6"/>
    <w:next w:val="a"/>
    <w:qFormat/>
    <w:rsid w:val="00873124"/>
    <w:pPr>
      <w:outlineLvl w:val="6"/>
    </w:pPr>
  </w:style>
  <w:style w:type="paragraph" w:styleId="8">
    <w:name w:val="heading 8"/>
    <w:basedOn w:val="1"/>
    <w:next w:val="a"/>
    <w:qFormat/>
    <w:rsid w:val="008731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31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7312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873124"/>
    <w:pPr>
      <w:ind w:left="1135"/>
    </w:pPr>
  </w:style>
  <w:style w:type="paragraph" w:styleId="20">
    <w:name w:val="List 2"/>
    <w:basedOn w:val="a3"/>
    <w:semiHidden/>
    <w:rsid w:val="00873124"/>
    <w:pPr>
      <w:ind w:left="851"/>
    </w:pPr>
  </w:style>
  <w:style w:type="paragraph" w:styleId="a3">
    <w:name w:val="List"/>
    <w:basedOn w:val="a"/>
    <w:semiHidden/>
    <w:rsid w:val="00873124"/>
    <w:pPr>
      <w:ind w:left="568" w:hanging="284"/>
    </w:pPr>
  </w:style>
  <w:style w:type="paragraph" w:styleId="TOC7">
    <w:name w:val="toc 7"/>
    <w:basedOn w:val="TOC6"/>
    <w:next w:val="a"/>
    <w:semiHidden/>
    <w:rsid w:val="00873124"/>
    <w:pPr>
      <w:ind w:left="2268" w:hanging="2268"/>
    </w:pPr>
  </w:style>
  <w:style w:type="paragraph" w:styleId="TOC6">
    <w:name w:val="toc 6"/>
    <w:basedOn w:val="TOC5"/>
    <w:next w:val="a"/>
    <w:semiHidden/>
    <w:rsid w:val="00873124"/>
    <w:pPr>
      <w:ind w:left="1985" w:hanging="1985"/>
    </w:pPr>
  </w:style>
  <w:style w:type="paragraph" w:styleId="TOC5">
    <w:name w:val="toc 5"/>
    <w:basedOn w:val="TOC4"/>
    <w:semiHidden/>
    <w:rsid w:val="00873124"/>
    <w:pPr>
      <w:ind w:left="1701" w:hanging="1701"/>
    </w:pPr>
  </w:style>
  <w:style w:type="paragraph" w:styleId="TOC4">
    <w:name w:val="toc 4"/>
    <w:basedOn w:val="TOC3"/>
    <w:semiHidden/>
    <w:rsid w:val="00873124"/>
    <w:pPr>
      <w:ind w:left="1418" w:hanging="1418"/>
    </w:pPr>
  </w:style>
  <w:style w:type="paragraph" w:styleId="TOC3">
    <w:name w:val="toc 3"/>
    <w:basedOn w:val="TOC2"/>
    <w:semiHidden/>
    <w:rsid w:val="00873124"/>
    <w:pPr>
      <w:ind w:left="1134" w:hanging="1134"/>
    </w:pPr>
  </w:style>
  <w:style w:type="paragraph" w:styleId="TOC2">
    <w:name w:val="toc 2"/>
    <w:basedOn w:val="TOC1"/>
    <w:semiHidden/>
    <w:rsid w:val="0087312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731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1">
    <w:name w:val="List Number 2"/>
    <w:basedOn w:val="a4"/>
    <w:semiHidden/>
    <w:rsid w:val="00873124"/>
    <w:pPr>
      <w:ind w:left="851"/>
    </w:pPr>
  </w:style>
  <w:style w:type="paragraph" w:styleId="a4">
    <w:name w:val="List Number"/>
    <w:basedOn w:val="a3"/>
    <w:semiHidden/>
    <w:rsid w:val="00873124"/>
  </w:style>
  <w:style w:type="paragraph" w:styleId="40">
    <w:name w:val="List Bullet 4"/>
    <w:basedOn w:val="31"/>
    <w:semiHidden/>
    <w:rsid w:val="00873124"/>
    <w:pPr>
      <w:ind w:left="1418"/>
    </w:pPr>
  </w:style>
  <w:style w:type="paragraph" w:styleId="31">
    <w:name w:val="List Bullet 3"/>
    <w:basedOn w:val="22"/>
    <w:semiHidden/>
    <w:rsid w:val="00873124"/>
    <w:pPr>
      <w:ind w:left="1135"/>
    </w:pPr>
  </w:style>
  <w:style w:type="paragraph" w:styleId="22">
    <w:name w:val="List Bullet 2"/>
    <w:basedOn w:val="a5"/>
    <w:semiHidden/>
    <w:rsid w:val="00873124"/>
    <w:pPr>
      <w:ind w:left="851"/>
    </w:pPr>
  </w:style>
  <w:style w:type="paragraph" w:styleId="a5">
    <w:name w:val="List Bullet"/>
    <w:basedOn w:val="a3"/>
    <w:semiHidden/>
    <w:rsid w:val="00873124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873124"/>
    <w:pPr>
      <w:ind w:left="1702"/>
    </w:pPr>
  </w:style>
  <w:style w:type="paragraph" w:styleId="TOC8">
    <w:name w:val="toc 8"/>
    <w:basedOn w:val="TOC1"/>
    <w:semiHidden/>
    <w:rsid w:val="00873124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873124"/>
    <w:pPr>
      <w:jc w:val="center"/>
    </w:pPr>
    <w:rPr>
      <w:i/>
    </w:rPr>
  </w:style>
  <w:style w:type="paragraph" w:styleId="ac">
    <w:name w:val="header"/>
    <w:link w:val="ad"/>
    <w:rsid w:val="008731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e">
    <w:name w:val="footnote text"/>
    <w:basedOn w:val="a"/>
    <w:link w:val="af"/>
    <w:semiHidden/>
    <w:rsid w:val="00873124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873124"/>
    <w:pPr>
      <w:ind w:left="1702"/>
    </w:pPr>
  </w:style>
  <w:style w:type="paragraph" w:styleId="41">
    <w:name w:val="List 4"/>
    <w:basedOn w:val="30"/>
    <w:semiHidden/>
    <w:rsid w:val="00873124"/>
    <w:pPr>
      <w:ind w:left="1418"/>
    </w:pPr>
  </w:style>
  <w:style w:type="paragraph" w:styleId="TOC9">
    <w:name w:val="toc 9"/>
    <w:basedOn w:val="TOC8"/>
    <w:semiHidden/>
    <w:rsid w:val="00873124"/>
    <w:pPr>
      <w:ind w:left="1418" w:hanging="1418"/>
    </w:pPr>
  </w:style>
  <w:style w:type="paragraph" w:styleId="10">
    <w:name w:val="index 1"/>
    <w:basedOn w:val="a"/>
    <w:semiHidden/>
    <w:rsid w:val="00873124"/>
    <w:pPr>
      <w:keepLines/>
      <w:spacing w:after="0"/>
    </w:pPr>
  </w:style>
  <w:style w:type="paragraph" w:styleId="23">
    <w:name w:val="index 2"/>
    <w:basedOn w:val="10"/>
    <w:semiHidden/>
    <w:rsid w:val="00873124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basedOn w:val="a0"/>
    <w:semiHidden/>
    <w:rsid w:val="00873124"/>
    <w:rPr>
      <w:b/>
      <w:position w:val="6"/>
      <w:sz w:val="16"/>
    </w:rPr>
  </w:style>
  <w:style w:type="paragraph" w:customStyle="1" w:styleId="B1">
    <w:name w:val="B1"/>
    <w:basedOn w:val="a3"/>
    <w:rsid w:val="008731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731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731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3124"/>
    <w:pPr>
      <w:outlineLvl w:val="9"/>
    </w:pPr>
  </w:style>
  <w:style w:type="character" w:customStyle="1" w:styleId="af">
    <w:name w:val="脚注文本 字符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73124"/>
    <w:rPr>
      <w:b/>
    </w:rPr>
  </w:style>
  <w:style w:type="paragraph" w:customStyle="1" w:styleId="TAC">
    <w:name w:val="TAC"/>
    <w:basedOn w:val="TAL"/>
    <w:rsid w:val="00873124"/>
    <w:pPr>
      <w:jc w:val="center"/>
    </w:pPr>
  </w:style>
  <w:style w:type="paragraph" w:customStyle="1" w:styleId="TAL">
    <w:name w:val="TAL"/>
    <w:basedOn w:val="a"/>
    <w:rsid w:val="0087312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73124"/>
    <w:pPr>
      <w:keepNext w:val="0"/>
      <w:spacing w:before="0" w:after="240"/>
    </w:pPr>
  </w:style>
  <w:style w:type="paragraph" w:customStyle="1" w:styleId="TH">
    <w:name w:val="TH"/>
    <w:basedOn w:val="a"/>
    <w:rsid w:val="008731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873124"/>
    <w:pPr>
      <w:keepLines/>
      <w:ind w:left="1135" w:hanging="851"/>
    </w:pPr>
  </w:style>
  <w:style w:type="paragraph" w:customStyle="1" w:styleId="EX">
    <w:name w:val="EX"/>
    <w:basedOn w:val="a"/>
    <w:rsid w:val="00873124"/>
    <w:pPr>
      <w:keepLines/>
      <w:ind w:left="1702" w:hanging="1418"/>
    </w:pPr>
  </w:style>
  <w:style w:type="paragraph" w:customStyle="1" w:styleId="FP">
    <w:name w:val="FP"/>
    <w:basedOn w:val="a"/>
    <w:rsid w:val="00873124"/>
    <w:pPr>
      <w:spacing w:after="0"/>
    </w:pPr>
  </w:style>
  <w:style w:type="paragraph" w:customStyle="1" w:styleId="LD">
    <w:name w:val="LD"/>
    <w:rsid w:val="008731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3124"/>
    <w:pPr>
      <w:spacing w:after="0"/>
    </w:pPr>
  </w:style>
  <w:style w:type="paragraph" w:customStyle="1" w:styleId="EW">
    <w:name w:val="EW"/>
    <w:basedOn w:val="EX"/>
    <w:rsid w:val="00873124"/>
    <w:pPr>
      <w:spacing w:after="0"/>
    </w:pPr>
  </w:style>
  <w:style w:type="paragraph" w:customStyle="1" w:styleId="EQ">
    <w:name w:val="EQ"/>
    <w:basedOn w:val="a"/>
    <w:next w:val="a"/>
    <w:rsid w:val="008731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731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31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3124"/>
    <w:pPr>
      <w:jc w:val="right"/>
    </w:pPr>
  </w:style>
  <w:style w:type="paragraph" w:customStyle="1" w:styleId="TAN">
    <w:name w:val="TAN"/>
    <w:basedOn w:val="TAL"/>
    <w:rsid w:val="00873124"/>
    <w:pPr>
      <w:ind w:left="851" w:hanging="851"/>
    </w:pPr>
  </w:style>
  <w:style w:type="paragraph" w:customStyle="1" w:styleId="ZA">
    <w:name w:val="ZA"/>
    <w:rsid w:val="008731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31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31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31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3124"/>
    <w:pPr>
      <w:framePr w:wrap="notBeside" w:y="16161"/>
    </w:pPr>
  </w:style>
  <w:style w:type="character" w:customStyle="1" w:styleId="ZGSM">
    <w:name w:val="ZGSM"/>
    <w:rsid w:val="00873124"/>
  </w:style>
  <w:style w:type="paragraph" w:customStyle="1" w:styleId="ZG">
    <w:name w:val="ZG"/>
    <w:rsid w:val="008731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73124"/>
    <w:rPr>
      <w:color w:val="FF0000"/>
    </w:rPr>
  </w:style>
  <w:style w:type="paragraph" w:customStyle="1" w:styleId="B2">
    <w:name w:val="B2"/>
    <w:basedOn w:val="20"/>
    <w:rsid w:val="00873124"/>
  </w:style>
  <w:style w:type="paragraph" w:customStyle="1" w:styleId="B3">
    <w:name w:val="B3"/>
    <w:basedOn w:val="30"/>
    <w:rsid w:val="00873124"/>
  </w:style>
  <w:style w:type="paragraph" w:customStyle="1" w:styleId="B4">
    <w:name w:val="B4"/>
    <w:basedOn w:val="41"/>
    <w:rsid w:val="00873124"/>
  </w:style>
  <w:style w:type="paragraph" w:customStyle="1" w:styleId="B5">
    <w:name w:val="B5"/>
    <w:basedOn w:val="51"/>
    <w:rsid w:val="00873124"/>
  </w:style>
  <w:style w:type="paragraph" w:customStyle="1" w:styleId="ZTD">
    <w:name w:val="ZTD"/>
    <w:basedOn w:val="ZB"/>
    <w:rsid w:val="00873124"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  <w:lang w:val="en-GB" w:eastAsia="en-GB"/>
    </w:rPr>
  </w:style>
  <w:style w:type="character" w:customStyle="1" w:styleId="af1">
    <w:name w:val="批注主题 字符"/>
    <w:link w:val="af0"/>
    <w:uiPriority w:val="99"/>
    <w:semiHidden/>
    <w:qFormat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pPr>
      <w:numPr>
        <w:numId w:val="5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styleId="af9">
    <w:name w:val="Revision"/>
    <w:hidden/>
    <w:uiPriority w:val="99"/>
    <w:unhideWhenUsed/>
    <w:rsid w:val="00DD65CA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83D2A3-9A97-49B6-B81B-C39C585B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 (Xiao)</dc:creator>
  <cp:lastModifiedBy>杨聿铭</cp:lastModifiedBy>
  <cp:revision>2</cp:revision>
  <cp:lastPrinted>2002-04-23T07:10:00Z</cp:lastPrinted>
  <dcterms:created xsi:type="dcterms:W3CDTF">2023-09-28T10:43:00Z</dcterms:created>
  <dcterms:modified xsi:type="dcterms:W3CDTF">2023-09-28T10:43:00Z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